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6947"/>
      </w:tblGrid>
      <w:tr w:rsidR="00E241EE" w:rsidRPr="00E241EE" w14:paraId="0D8749A3" w14:textId="77777777" w:rsidTr="00E241EE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81EC2" w14:textId="77777777" w:rsidR="00E241EE" w:rsidRPr="00E241EE" w:rsidRDefault="00E241EE">
            <w:pPr>
              <w:spacing w:line="360" w:lineRule="auto"/>
              <w:rPr>
                <w:rFonts w:asciiTheme="minorHAnsi" w:hAnsiTheme="minorHAnsi"/>
                <w:sz w:val="24"/>
                <w:szCs w:val="20"/>
              </w:rPr>
            </w:pPr>
            <w:r w:rsidRPr="00E241EE">
              <w:rPr>
                <w:rFonts w:asciiTheme="minorHAnsi" w:hAnsiTheme="minorHAnsi"/>
                <w:b/>
              </w:rPr>
              <w:t>Prowadzący</w:t>
            </w:r>
            <w:r w:rsidRPr="00E241EE">
              <w:rPr>
                <w:rFonts w:asciiTheme="minorHAnsi" w:hAnsiTheme="minorHAnsi"/>
              </w:rPr>
              <w:t>: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0F157" w14:textId="77777777" w:rsidR="00E241EE" w:rsidRPr="00E241EE" w:rsidRDefault="00E241EE" w:rsidP="00605E89">
            <w:pPr>
              <w:pStyle w:val="Nagwek2"/>
              <w:widowControl/>
              <w:spacing w:line="360" w:lineRule="auto"/>
              <w:rPr>
                <w:rFonts w:asciiTheme="minorHAnsi" w:hAnsiTheme="minorHAnsi"/>
              </w:rPr>
            </w:pPr>
            <w:r w:rsidRPr="00E241EE">
              <w:rPr>
                <w:rFonts w:asciiTheme="minorHAnsi" w:hAnsiTheme="minorHAnsi"/>
              </w:rPr>
              <w:t>Prof. UŁ dr hab. Anna Paszkowska-Rogacz</w:t>
            </w:r>
          </w:p>
        </w:tc>
      </w:tr>
      <w:tr w:rsidR="00E241EE" w:rsidRPr="00E241EE" w14:paraId="46A9AD17" w14:textId="77777777" w:rsidTr="00E241EE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09A15" w14:textId="77777777" w:rsidR="00E241EE" w:rsidRPr="00E241EE" w:rsidRDefault="00E241EE">
            <w:pPr>
              <w:spacing w:line="360" w:lineRule="auto"/>
              <w:rPr>
                <w:rFonts w:asciiTheme="minorHAnsi" w:hAnsiTheme="minorHAnsi"/>
                <w:sz w:val="24"/>
                <w:szCs w:val="20"/>
              </w:rPr>
            </w:pPr>
            <w:r w:rsidRPr="00E241EE">
              <w:rPr>
                <w:rFonts w:asciiTheme="minorHAnsi" w:hAnsiTheme="minorHAnsi"/>
                <w:b/>
              </w:rPr>
              <w:t xml:space="preserve">Tytuł seminarium: 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3D405" w14:textId="77777777" w:rsidR="00E241EE" w:rsidRPr="00E241EE" w:rsidRDefault="00E241EE" w:rsidP="00E241EE">
            <w:pPr>
              <w:pStyle w:val="Nagwek3"/>
              <w:widowControl/>
              <w:spacing w:line="360" w:lineRule="auto"/>
              <w:rPr>
                <w:rFonts w:asciiTheme="minorHAnsi" w:hAnsiTheme="minorHAnsi"/>
                <w:b w:val="0"/>
                <w:i w:val="0"/>
                <w:sz w:val="24"/>
              </w:rPr>
            </w:pPr>
            <w:r w:rsidRPr="00E241EE">
              <w:rPr>
                <w:rFonts w:asciiTheme="minorHAnsi" w:hAnsiTheme="minorHAnsi"/>
                <w:b w:val="0"/>
                <w:i w:val="0"/>
                <w:sz w:val="24"/>
              </w:rPr>
              <w:t xml:space="preserve">Psychologia organizacji  i rozwoju kariery </w:t>
            </w:r>
          </w:p>
        </w:tc>
      </w:tr>
    </w:tbl>
    <w:p w14:paraId="76622D22" w14:textId="77777777" w:rsidR="00FF20BD" w:rsidRDefault="00FF20BD" w:rsidP="00605E89">
      <w:pPr>
        <w:spacing w:after="0" w:line="240" w:lineRule="auto"/>
        <w:rPr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8"/>
      </w:tblGrid>
      <w:tr w:rsidR="00FF20BD" w:rsidRPr="002B50A3" w14:paraId="507BD466" w14:textId="77777777" w:rsidTr="00FF20BD">
        <w:trPr>
          <w:trHeight w:val="10397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A7321" w14:textId="77777777" w:rsidR="008933EE" w:rsidRPr="002B50A3" w:rsidRDefault="001B4963" w:rsidP="006F2F4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2B50A3">
              <w:rPr>
                <w:rFonts w:asciiTheme="minorHAnsi" w:hAnsiTheme="minorHAnsi" w:cstheme="minorHAnsi"/>
                <w:b/>
                <w:u w:val="single"/>
              </w:rPr>
              <w:t>Tematyka:</w:t>
            </w:r>
            <w:r w:rsidR="00926930" w:rsidRPr="002B50A3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</w:p>
          <w:p w14:paraId="21CF838B" w14:textId="77777777" w:rsidR="00122402" w:rsidRPr="002B50A3" w:rsidRDefault="00605E89" w:rsidP="00605E89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</w:rPr>
              <w:t>„Innowacyjność organizacji i twórcze postawy jej członków”</w:t>
            </w:r>
          </w:p>
          <w:p w14:paraId="30F63B12" w14:textId="29399DAF" w:rsidR="00605E89" w:rsidRPr="002B50A3" w:rsidRDefault="00605E89" w:rsidP="00605E8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</w:rPr>
              <w:t>„</w:t>
            </w:r>
            <w:r w:rsidR="007B4E25">
              <w:rPr>
                <w:rFonts w:asciiTheme="minorHAnsi" w:hAnsiTheme="minorHAnsi" w:cstheme="minorHAnsi"/>
              </w:rPr>
              <w:t xml:space="preserve">Konstrukcja kariery i </w:t>
            </w:r>
            <w:r w:rsidRPr="002B50A3">
              <w:rPr>
                <w:rFonts w:asciiTheme="minorHAnsi" w:hAnsiTheme="minorHAnsi" w:cstheme="minorHAnsi"/>
              </w:rPr>
              <w:t xml:space="preserve"> zdolność adaptacji do kariery” </w:t>
            </w:r>
          </w:p>
          <w:p w14:paraId="7144F7A1" w14:textId="14926EBE" w:rsidR="00605E89" w:rsidRPr="002B50A3" w:rsidRDefault="00605E89" w:rsidP="00605E89">
            <w:pPr>
              <w:spacing w:after="0" w:line="240" w:lineRule="auto"/>
              <w:ind w:left="720" w:hanging="720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</w:rPr>
              <w:t>„</w:t>
            </w:r>
            <w:r w:rsidR="007B4E25">
              <w:rPr>
                <w:rFonts w:asciiTheme="minorHAnsi" w:hAnsiTheme="minorHAnsi" w:cstheme="minorHAnsi"/>
              </w:rPr>
              <w:t>B</w:t>
            </w:r>
            <w:r w:rsidRPr="002B50A3">
              <w:rPr>
                <w:rFonts w:asciiTheme="minorHAnsi" w:hAnsiTheme="minorHAnsi" w:cstheme="minorHAnsi"/>
              </w:rPr>
              <w:t>ariery i style decyzyjne</w:t>
            </w:r>
            <w:r w:rsidR="007B4E25">
              <w:rPr>
                <w:rFonts w:asciiTheme="minorHAnsi" w:hAnsiTheme="minorHAnsi" w:cstheme="minorHAnsi"/>
              </w:rPr>
              <w:t>”</w:t>
            </w:r>
          </w:p>
          <w:p w14:paraId="7DDCD05F" w14:textId="77777777" w:rsidR="00605E89" w:rsidRPr="002B50A3" w:rsidRDefault="00605E89" w:rsidP="00605E8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</w:rPr>
              <w:t>„Płeć, prestiż i preferencje jako uwarunkowania rozwoju zainteresowań zawodowych”</w:t>
            </w:r>
          </w:p>
          <w:p w14:paraId="1B32DA81" w14:textId="77777777" w:rsidR="00E241EE" w:rsidRDefault="00E241EE" w:rsidP="00605E89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2B50A3">
              <w:rPr>
                <w:rFonts w:asciiTheme="minorHAnsi" w:hAnsiTheme="minorHAnsi" w:cstheme="minorHAnsi"/>
              </w:rPr>
              <w:t>„</w:t>
            </w:r>
            <w:r w:rsidRPr="002B50A3">
              <w:rPr>
                <w:rFonts w:asciiTheme="minorHAnsi" w:hAnsiTheme="minorHAnsi" w:cstheme="minorHAnsi"/>
                <w:bCs/>
              </w:rPr>
              <w:t>Odwaga i podejmowanie ryzyka w decyzjach zawodowych”</w:t>
            </w:r>
          </w:p>
          <w:p w14:paraId="0F9E8353" w14:textId="59170804" w:rsidR="007B4E25" w:rsidRDefault="007B4E25" w:rsidP="00605E89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„Unikanie niepewności w decyzjach życiowych”</w:t>
            </w:r>
          </w:p>
          <w:p w14:paraId="4BFE85F1" w14:textId="0D26F708" w:rsidR="007B4E25" w:rsidRDefault="007B4E25" w:rsidP="00605E89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„Wsparcie rodziny a decyzje dotyczące kariery zawodowej”</w:t>
            </w:r>
          </w:p>
          <w:p w14:paraId="49059247" w14:textId="46E34581" w:rsidR="007B4E25" w:rsidRPr="002B50A3" w:rsidRDefault="007B4E25" w:rsidP="00605E8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 xml:space="preserve">„Adaptacja wybranego testu </w:t>
            </w:r>
            <w:r w:rsidR="00AE543D">
              <w:rPr>
                <w:rFonts w:asciiTheme="minorHAnsi" w:hAnsiTheme="minorHAnsi" w:cstheme="minorHAnsi"/>
                <w:bCs/>
              </w:rPr>
              <w:t>badającego korelaty rozwoju kariery zawodowej”</w:t>
            </w:r>
          </w:p>
          <w:p w14:paraId="08F5426F" w14:textId="110E2132" w:rsidR="00A44CE7" w:rsidRPr="002B50A3" w:rsidRDefault="00A44CE7" w:rsidP="006F2F4A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2B50A3">
              <w:rPr>
                <w:rFonts w:asciiTheme="minorHAnsi" w:hAnsiTheme="minorHAnsi" w:cstheme="minorHAnsi"/>
                <w:b/>
                <w:u w:val="single"/>
              </w:rPr>
              <w:t xml:space="preserve">Przykładowe </w:t>
            </w:r>
            <w:r w:rsidR="007B4E25">
              <w:rPr>
                <w:rFonts w:asciiTheme="minorHAnsi" w:hAnsiTheme="minorHAnsi" w:cstheme="minorHAnsi"/>
                <w:b/>
                <w:u w:val="single"/>
              </w:rPr>
              <w:t>pytania badawcze</w:t>
            </w:r>
            <w:r w:rsidRPr="002B50A3">
              <w:rPr>
                <w:rFonts w:asciiTheme="minorHAnsi" w:hAnsiTheme="minorHAnsi" w:cstheme="minorHAnsi"/>
                <w:b/>
                <w:u w:val="single"/>
              </w:rPr>
              <w:t xml:space="preserve">: </w:t>
            </w:r>
          </w:p>
          <w:p w14:paraId="44025F4F" w14:textId="48328498" w:rsidR="00605E89" w:rsidRPr="002B50A3" w:rsidRDefault="00605E89" w:rsidP="00605E89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</w:rPr>
            </w:pPr>
            <w:r w:rsidRPr="002B50A3">
              <w:rPr>
                <w:rFonts w:asciiTheme="minorHAnsi" w:hAnsiTheme="minorHAnsi" w:cstheme="minorHAnsi"/>
                <w:bCs/>
              </w:rPr>
              <w:t>W jakim zakresie adaptacja pracownika do kultury organizacyjnej firmy sprzyja jego postawom twórczym i innowacyjności?</w:t>
            </w:r>
          </w:p>
          <w:p w14:paraId="26722D33" w14:textId="661C28B8" w:rsidR="00605E89" w:rsidRPr="002B50A3" w:rsidRDefault="00605E89" w:rsidP="00605E8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</w:rPr>
              <w:t xml:space="preserve">Jakie są demograficzne, osobowościowe i środowiskowe wyznaczniki </w:t>
            </w:r>
            <w:r w:rsidR="007B4E25">
              <w:rPr>
                <w:rFonts w:asciiTheme="minorHAnsi" w:hAnsiTheme="minorHAnsi" w:cstheme="minorHAnsi"/>
              </w:rPr>
              <w:t>procesu konstrukcji kariery</w:t>
            </w:r>
            <w:r w:rsidRPr="002B50A3">
              <w:rPr>
                <w:rFonts w:asciiTheme="minorHAnsi" w:hAnsiTheme="minorHAnsi" w:cstheme="minorHAnsi"/>
              </w:rPr>
              <w:t>?</w:t>
            </w:r>
          </w:p>
          <w:p w14:paraId="053CCC95" w14:textId="77777777" w:rsidR="00605E89" w:rsidRPr="002B50A3" w:rsidRDefault="00605E89" w:rsidP="00605E8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</w:rPr>
              <w:t>Czy istniej związek pomiędzy indywidualnym stylem podejmowania decyzji a dojrzałością młodzieży do kariery?</w:t>
            </w:r>
          </w:p>
          <w:p w14:paraId="08811572" w14:textId="539202A4" w:rsidR="00605E89" w:rsidRPr="002B50A3" w:rsidRDefault="00605E89" w:rsidP="00605E8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  <w:bCs/>
              </w:rPr>
              <w:t xml:space="preserve">Czy istnieje związek pomiędzy </w:t>
            </w:r>
            <w:r w:rsidR="00AE543D">
              <w:rPr>
                <w:rFonts w:asciiTheme="minorHAnsi" w:hAnsiTheme="minorHAnsi" w:cstheme="minorHAnsi"/>
                <w:bCs/>
              </w:rPr>
              <w:t>wsparciem rodziny</w:t>
            </w:r>
            <w:r w:rsidRPr="002B50A3">
              <w:rPr>
                <w:rFonts w:asciiTheme="minorHAnsi" w:hAnsiTheme="minorHAnsi" w:cstheme="minorHAnsi"/>
                <w:bCs/>
              </w:rPr>
              <w:t xml:space="preserve"> a </w:t>
            </w:r>
            <w:r w:rsidR="00AE543D">
              <w:rPr>
                <w:rFonts w:asciiTheme="minorHAnsi" w:hAnsiTheme="minorHAnsi" w:cstheme="minorHAnsi"/>
                <w:bCs/>
              </w:rPr>
              <w:t>decyzjami</w:t>
            </w:r>
            <w:r w:rsidRPr="002B50A3">
              <w:rPr>
                <w:rFonts w:asciiTheme="minorHAnsi" w:hAnsiTheme="minorHAnsi" w:cstheme="minorHAnsi"/>
                <w:bCs/>
              </w:rPr>
              <w:t xml:space="preserve"> zawodowym młodzieży i osób dorosłych?</w:t>
            </w:r>
          </w:p>
          <w:p w14:paraId="5B207B6C" w14:textId="77777777" w:rsidR="008933EE" w:rsidRPr="002B50A3" w:rsidRDefault="001B4963" w:rsidP="001B496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2B50A3">
              <w:rPr>
                <w:rFonts w:asciiTheme="minorHAnsi" w:hAnsiTheme="minorHAnsi" w:cstheme="minorHAnsi"/>
                <w:b/>
                <w:u w:val="single"/>
              </w:rPr>
              <w:t>Wymagania wobec uczestników seminarium:</w:t>
            </w:r>
            <w:r w:rsidR="00926930" w:rsidRPr="002B50A3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</w:p>
          <w:p w14:paraId="082BC33E" w14:textId="77777777" w:rsidR="00605E89" w:rsidRPr="002B50A3" w:rsidRDefault="00605E89" w:rsidP="00605E89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jc w:val="both"/>
              <w:rPr>
                <w:rFonts w:asciiTheme="minorHAnsi" w:hAnsiTheme="minorHAnsi" w:cstheme="minorHAnsi"/>
                <w:bCs/>
              </w:rPr>
            </w:pPr>
            <w:r w:rsidRPr="002B50A3">
              <w:rPr>
                <w:rFonts w:asciiTheme="minorHAnsi" w:hAnsiTheme="minorHAnsi" w:cstheme="minorHAnsi"/>
                <w:bCs/>
              </w:rPr>
              <w:t xml:space="preserve">Zainteresowanie problematyką </w:t>
            </w:r>
            <w:r w:rsidR="00E241EE" w:rsidRPr="002B50A3">
              <w:rPr>
                <w:rFonts w:asciiTheme="minorHAnsi" w:hAnsiTheme="minorHAnsi" w:cstheme="minorHAnsi"/>
                <w:bCs/>
              </w:rPr>
              <w:t>rozwoju</w:t>
            </w:r>
            <w:r w:rsidRPr="002B50A3">
              <w:rPr>
                <w:rFonts w:asciiTheme="minorHAnsi" w:hAnsiTheme="minorHAnsi" w:cstheme="minorHAnsi"/>
                <w:bCs/>
              </w:rPr>
              <w:t xml:space="preserve"> kariery i psychologii organizacji</w:t>
            </w:r>
          </w:p>
          <w:p w14:paraId="11EDCF4F" w14:textId="77777777" w:rsidR="00605E89" w:rsidRPr="002B50A3" w:rsidRDefault="00605E89" w:rsidP="00605E89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jc w:val="both"/>
              <w:rPr>
                <w:rFonts w:asciiTheme="minorHAnsi" w:hAnsiTheme="minorHAnsi" w:cstheme="minorHAnsi"/>
                <w:bCs/>
              </w:rPr>
            </w:pPr>
            <w:r w:rsidRPr="002B50A3">
              <w:rPr>
                <w:rFonts w:asciiTheme="minorHAnsi" w:hAnsiTheme="minorHAnsi" w:cstheme="minorHAnsi"/>
                <w:bCs/>
              </w:rPr>
              <w:t>Znajomość metodologii badań naukowych</w:t>
            </w:r>
          </w:p>
          <w:p w14:paraId="6B36BC80" w14:textId="77777777" w:rsidR="00605E89" w:rsidRPr="002B50A3" w:rsidRDefault="00605E89" w:rsidP="00605E89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jc w:val="both"/>
              <w:rPr>
                <w:rFonts w:asciiTheme="minorHAnsi" w:hAnsiTheme="minorHAnsi" w:cstheme="minorHAnsi"/>
                <w:bCs/>
              </w:rPr>
            </w:pPr>
            <w:r w:rsidRPr="002B50A3">
              <w:rPr>
                <w:rFonts w:asciiTheme="minorHAnsi" w:hAnsiTheme="minorHAnsi" w:cstheme="minorHAnsi"/>
                <w:bCs/>
              </w:rPr>
              <w:t>Swobodne posługiwanie się pakietem statystycznym SPSS</w:t>
            </w:r>
          </w:p>
          <w:p w14:paraId="2DEA5A2F" w14:textId="77777777" w:rsidR="00605E89" w:rsidRPr="002B50A3" w:rsidRDefault="00605E89" w:rsidP="00605E89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jc w:val="both"/>
              <w:rPr>
                <w:rFonts w:asciiTheme="minorHAnsi" w:hAnsiTheme="minorHAnsi" w:cstheme="minorHAnsi"/>
                <w:bCs/>
              </w:rPr>
            </w:pPr>
            <w:r w:rsidRPr="002B50A3">
              <w:rPr>
                <w:rFonts w:asciiTheme="minorHAnsi" w:hAnsiTheme="minorHAnsi" w:cstheme="minorHAnsi"/>
                <w:bCs/>
              </w:rPr>
              <w:t>Korzystanie z tekstów źródłowych obcojęzycznych (preferowany język angielski)</w:t>
            </w:r>
          </w:p>
          <w:p w14:paraId="12929545" w14:textId="77777777" w:rsidR="00605E89" w:rsidRPr="002B50A3" w:rsidRDefault="00605E89" w:rsidP="00605E89">
            <w:pPr>
              <w:numPr>
                <w:ilvl w:val="1"/>
                <w:numId w:val="7"/>
              </w:numPr>
              <w:spacing w:after="0" w:line="240" w:lineRule="auto"/>
              <w:ind w:left="426" w:hanging="426"/>
              <w:jc w:val="both"/>
              <w:rPr>
                <w:rFonts w:asciiTheme="minorHAnsi" w:hAnsiTheme="minorHAnsi" w:cstheme="minorHAnsi"/>
                <w:bCs/>
              </w:rPr>
            </w:pPr>
            <w:r w:rsidRPr="002B50A3">
              <w:rPr>
                <w:rFonts w:asciiTheme="minorHAnsi" w:hAnsiTheme="minorHAnsi" w:cstheme="minorHAnsi"/>
                <w:bCs/>
              </w:rPr>
              <w:t>Umiejętność planowania własnych działań i ich rzetelna realizacja zgodnie z przyjętym harmonogramem</w:t>
            </w:r>
          </w:p>
          <w:p w14:paraId="1C752387" w14:textId="77777777" w:rsidR="00FF20BD" w:rsidRPr="002B50A3" w:rsidRDefault="001B4963" w:rsidP="008933E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  <w:b/>
                <w:u w:val="single"/>
              </w:rPr>
              <w:t>Wstępny harmonogram pracy i warunki zaliczenia:</w:t>
            </w:r>
            <w:r w:rsidR="00926930" w:rsidRPr="002B50A3">
              <w:rPr>
                <w:rFonts w:asciiTheme="minorHAnsi" w:hAnsiTheme="minorHAnsi" w:cstheme="minorHAnsi"/>
              </w:rPr>
              <w:t xml:space="preserve"> </w:t>
            </w:r>
          </w:p>
          <w:p w14:paraId="54E0B301" w14:textId="77777777" w:rsidR="00605E89" w:rsidRPr="002B50A3" w:rsidRDefault="00605E89" w:rsidP="00605E89">
            <w:pPr>
              <w:pStyle w:val="FR1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b/>
                <w:sz w:val="22"/>
                <w:szCs w:val="22"/>
              </w:rPr>
              <w:t>Semestr l:</w:t>
            </w:r>
          </w:p>
          <w:p w14:paraId="4B4019B6" w14:textId="77777777" w:rsidR="00605E89" w:rsidRPr="002B50A3" w:rsidRDefault="00605E89" w:rsidP="00605E89">
            <w:pPr>
              <w:pStyle w:val="FR1"/>
              <w:ind w:firstLine="70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sz w:val="22"/>
                <w:szCs w:val="22"/>
              </w:rPr>
              <w:t>• ustalenie i sformułowanie tematu pracy</w:t>
            </w:r>
          </w:p>
          <w:p w14:paraId="7527279E" w14:textId="77777777" w:rsidR="00605E89" w:rsidRPr="002B50A3" w:rsidRDefault="00605E89" w:rsidP="00605E89">
            <w:pPr>
              <w:pStyle w:val="FR1"/>
              <w:ind w:firstLine="70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sz w:val="22"/>
                <w:szCs w:val="22"/>
              </w:rPr>
              <w:t>• akceptacja programu badań</w:t>
            </w:r>
          </w:p>
          <w:p w14:paraId="7A27C3B1" w14:textId="77777777" w:rsidR="00605E89" w:rsidRPr="002B50A3" w:rsidRDefault="00605E89" w:rsidP="00605E89">
            <w:pPr>
              <w:pStyle w:val="FR1"/>
              <w:rPr>
                <w:rFonts w:asciiTheme="minorHAnsi" w:hAnsiTheme="minorHAnsi" w:cstheme="minorHAnsi"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i/>
                <w:sz w:val="22"/>
                <w:szCs w:val="22"/>
              </w:rPr>
              <w:t>- warunkiem przestąpienia studenta do zajęć w kolejnym 2 semestrze jest przedstawienie kompletnego scenariusza badania w postaci konspektu</w:t>
            </w:r>
            <w:r w:rsidRPr="002B50A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28B61B3" w14:textId="77777777" w:rsidR="00605E89" w:rsidRPr="002B50A3" w:rsidRDefault="00605E89" w:rsidP="00605E89">
            <w:pPr>
              <w:pStyle w:val="FR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b/>
                <w:sz w:val="22"/>
                <w:szCs w:val="22"/>
              </w:rPr>
              <w:t>Semestr 2:</w:t>
            </w:r>
          </w:p>
          <w:p w14:paraId="182FE85F" w14:textId="77777777" w:rsidR="00605E89" w:rsidRPr="002B50A3" w:rsidRDefault="00605E89" w:rsidP="00605E89">
            <w:pPr>
              <w:pStyle w:val="FR1"/>
              <w:ind w:firstLine="70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sz w:val="22"/>
                <w:szCs w:val="22"/>
              </w:rPr>
              <w:t>• wstępne opracowanie części teoretycznej pracy</w:t>
            </w:r>
          </w:p>
          <w:p w14:paraId="00F23DE9" w14:textId="77777777" w:rsidR="00605E89" w:rsidRPr="002B50A3" w:rsidRDefault="00605E89" w:rsidP="00605E89">
            <w:pPr>
              <w:pStyle w:val="FR1"/>
              <w:ind w:firstLine="70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sz w:val="22"/>
                <w:szCs w:val="22"/>
              </w:rPr>
              <w:t>• wykonanie badań</w:t>
            </w:r>
          </w:p>
          <w:p w14:paraId="683DCC5D" w14:textId="77777777" w:rsidR="00605E89" w:rsidRPr="002B50A3" w:rsidRDefault="00605E89" w:rsidP="00605E89">
            <w:pPr>
              <w:pStyle w:val="FR1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i/>
                <w:sz w:val="22"/>
                <w:szCs w:val="22"/>
              </w:rPr>
              <w:t>- warunkiem przystąpienia do zajęć w kolejnym semestrze 3 jest przedstawienie danych surowych z przeprowadzonych badań</w:t>
            </w:r>
          </w:p>
          <w:p w14:paraId="25D5F8E2" w14:textId="77777777" w:rsidR="00605E89" w:rsidRPr="002B50A3" w:rsidRDefault="00605E89" w:rsidP="00605E89">
            <w:pPr>
              <w:pStyle w:val="FR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b/>
                <w:sz w:val="22"/>
                <w:szCs w:val="22"/>
              </w:rPr>
              <w:t>Semestr 3:</w:t>
            </w:r>
          </w:p>
          <w:p w14:paraId="1CB9C707" w14:textId="77777777" w:rsidR="00605E89" w:rsidRPr="002B50A3" w:rsidRDefault="00605E89" w:rsidP="00605E89">
            <w:pPr>
              <w:pStyle w:val="FR1"/>
              <w:ind w:firstLine="70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sz w:val="22"/>
                <w:szCs w:val="22"/>
              </w:rPr>
              <w:t>• analiza danych</w:t>
            </w:r>
          </w:p>
          <w:p w14:paraId="1E15119D" w14:textId="77777777" w:rsidR="00605E89" w:rsidRPr="002B50A3" w:rsidRDefault="00605E89" w:rsidP="00605E89">
            <w:pPr>
              <w:pStyle w:val="FR1"/>
              <w:ind w:firstLine="70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sz w:val="22"/>
                <w:szCs w:val="22"/>
              </w:rPr>
              <w:t>• złożenie rozdziału prezentującego dane</w:t>
            </w:r>
          </w:p>
          <w:p w14:paraId="2951851C" w14:textId="77777777" w:rsidR="00605E89" w:rsidRPr="002B50A3" w:rsidRDefault="00605E89" w:rsidP="00605E89">
            <w:pPr>
              <w:pStyle w:val="FR1"/>
              <w:ind w:right="600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i/>
                <w:sz w:val="22"/>
                <w:szCs w:val="22"/>
              </w:rPr>
              <w:t>- warunkiem przystąpienia do zajęć w semestrze 4 jest przedstawienie gotowego rozdziału. prezentującego wyniki badań</w:t>
            </w:r>
          </w:p>
          <w:p w14:paraId="376C4B2E" w14:textId="77777777" w:rsidR="00605E89" w:rsidRPr="002B50A3" w:rsidRDefault="00605E89" w:rsidP="00605E89">
            <w:pPr>
              <w:pStyle w:val="FR1"/>
              <w:ind w:right="60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b/>
                <w:sz w:val="22"/>
                <w:szCs w:val="22"/>
              </w:rPr>
              <w:t>Semestr 4:</w:t>
            </w:r>
          </w:p>
          <w:p w14:paraId="508CEC8A" w14:textId="77777777" w:rsidR="00605E89" w:rsidRPr="002B50A3" w:rsidRDefault="00605E89" w:rsidP="00605E89">
            <w:pPr>
              <w:pStyle w:val="FR1"/>
              <w:ind w:firstLine="70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B50A3">
              <w:rPr>
                <w:rFonts w:asciiTheme="minorHAnsi" w:hAnsiTheme="minorHAnsi" w:cstheme="minorHAnsi"/>
                <w:sz w:val="22"/>
                <w:szCs w:val="22"/>
              </w:rPr>
              <w:t>• napisanie i złożenie kompletnej pracy magisterskiej</w:t>
            </w:r>
          </w:p>
          <w:p w14:paraId="495B5940" w14:textId="77777777" w:rsidR="009E1EC5" w:rsidRPr="002B50A3" w:rsidRDefault="00605E89" w:rsidP="00605E89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B50A3">
              <w:rPr>
                <w:rFonts w:asciiTheme="minorHAnsi" w:hAnsiTheme="minorHAnsi" w:cstheme="minorHAnsi"/>
              </w:rPr>
              <w:t xml:space="preserve">- </w:t>
            </w:r>
            <w:r w:rsidRPr="002B50A3">
              <w:rPr>
                <w:rFonts w:asciiTheme="minorHAnsi" w:hAnsiTheme="minorHAnsi" w:cstheme="minorHAnsi"/>
                <w:i/>
              </w:rPr>
              <w:t>co jest warunkiem dokonania wpisu za semestr 4.</w:t>
            </w:r>
          </w:p>
        </w:tc>
      </w:tr>
    </w:tbl>
    <w:p w14:paraId="39903954" w14:textId="77777777" w:rsidR="00276743" w:rsidRPr="002B50A3" w:rsidRDefault="00276743" w:rsidP="00E241EE">
      <w:pPr>
        <w:rPr>
          <w:rFonts w:asciiTheme="minorHAnsi" w:hAnsiTheme="minorHAnsi" w:cstheme="minorHAnsi"/>
        </w:rPr>
      </w:pPr>
    </w:p>
    <w:sectPr w:rsidR="00276743" w:rsidRPr="002B50A3" w:rsidSect="00E241EE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6C0D78"/>
    <w:multiLevelType w:val="hybridMultilevel"/>
    <w:tmpl w:val="AFDC11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01CB6"/>
    <w:multiLevelType w:val="hybridMultilevel"/>
    <w:tmpl w:val="90C67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23F9"/>
    <w:multiLevelType w:val="hybridMultilevel"/>
    <w:tmpl w:val="92EE5E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2057C1"/>
    <w:multiLevelType w:val="hybridMultilevel"/>
    <w:tmpl w:val="F17CE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05205"/>
    <w:multiLevelType w:val="hybridMultilevel"/>
    <w:tmpl w:val="FADA3A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093199"/>
    <w:multiLevelType w:val="hybridMultilevel"/>
    <w:tmpl w:val="EE7005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F33FBC"/>
    <w:multiLevelType w:val="hybridMultilevel"/>
    <w:tmpl w:val="7F346EEA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32AD6250"/>
    <w:multiLevelType w:val="hybridMultilevel"/>
    <w:tmpl w:val="B298E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BF55F1"/>
    <w:multiLevelType w:val="hybridMultilevel"/>
    <w:tmpl w:val="681094B0"/>
    <w:lvl w:ilvl="0" w:tplc="90E2DAD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C9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C2B7C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67A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306D6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F6162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428A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464BA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416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87DD5"/>
    <w:multiLevelType w:val="hybridMultilevel"/>
    <w:tmpl w:val="287473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711947"/>
    <w:multiLevelType w:val="hybridMultilevel"/>
    <w:tmpl w:val="1818C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B81DC1"/>
    <w:multiLevelType w:val="hybridMultilevel"/>
    <w:tmpl w:val="B5368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2C2FEF"/>
    <w:multiLevelType w:val="hybridMultilevel"/>
    <w:tmpl w:val="2B70CA3E"/>
    <w:lvl w:ilvl="0" w:tplc="FFFFFFFF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900077"/>
    <w:multiLevelType w:val="hybridMultilevel"/>
    <w:tmpl w:val="20547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7973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553405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3574870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15973376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79601825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279193031">
    <w:abstractNumId w:val="12"/>
  </w:num>
  <w:num w:numId="7" w16cid:durableId="1397312561">
    <w:abstractNumId w:val="1"/>
  </w:num>
  <w:num w:numId="8" w16cid:durableId="157961656">
    <w:abstractNumId w:val="13"/>
  </w:num>
  <w:num w:numId="9" w16cid:durableId="1868251741">
    <w:abstractNumId w:val="8"/>
  </w:num>
  <w:num w:numId="10" w16cid:durableId="1785879994">
    <w:abstractNumId w:val="5"/>
  </w:num>
  <w:num w:numId="11" w16cid:durableId="1300496938">
    <w:abstractNumId w:val="4"/>
  </w:num>
  <w:num w:numId="12" w16cid:durableId="1060984437">
    <w:abstractNumId w:val="6"/>
  </w:num>
  <w:num w:numId="13" w16cid:durableId="1460226028">
    <w:abstractNumId w:val="3"/>
  </w:num>
  <w:num w:numId="14" w16cid:durableId="612253129">
    <w:abstractNumId w:val="9"/>
  </w:num>
  <w:num w:numId="15" w16cid:durableId="1197429496">
    <w:abstractNumId w:val="7"/>
  </w:num>
  <w:num w:numId="16" w16cid:durableId="941837143">
    <w:abstractNumId w:val="2"/>
  </w:num>
  <w:num w:numId="17" w16cid:durableId="1077358785">
    <w:abstractNumId w:val="11"/>
  </w:num>
  <w:num w:numId="18" w16cid:durableId="4440069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BD"/>
    <w:rsid w:val="000B3B46"/>
    <w:rsid w:val="000D0381"/>
    <w:rsid w:val="00121176"/>
    <w:rsid w:val="00122402"/>
    <w:rsid w:val="00130537"/>
    <w:rsid w:val="00132549"/>
    <w:rsid w:val="001A03E4"/>
    <w:rsid w:val="001B4963"/>
    <w:rsid w:val="001E0C1A"/>
    <w:rsid w:val="0020271E"/>
    <w:rsid w:val="00276743"/>
    <w:rsid w:val="002B50A3"/>
    <w:rsid w:val="00301954"/>
    <w:rsid w:val="003E31E4"/>
    <w:rsid w:val="0043612F"/>
    <w:rsid w:val="00477A3D"/>
    <w:rsid w:val="005F423A"/>
    <w:rsid w:val="005F4A0B"/>
    <w:rsid w:val="00603B47"/>
    <w:rsid w:val="00605E89"/>
    <w:rsid w:val="006711ED"/>
    <w:rsid w:val="006C4B67"/>
    <w:rsid w:val="006F2F4A"/>
    <w:rsid w:val="007B4E25"/>
    <w:rsid w:val="007D68CF"/>
    <w:rsid w:val="0081045B"/>
    <w:rsid w:val="008933EE"/>
    <w:rsid w:val="00901F46"/>
    <w:rsid w:val="009063DA"/>
    <w:rsid w:val="00917BE2"/>
    <w:rsid w:val="00926930"/>
    <w:rsid w:val="0093091F"/>
    <w:rsid w:val="009E1EC5"/>
    <w:rsid w:val="00A170DB"/>
    <w:rsid w:val="00A27A76"/>
    <w:rsid w:val="00A44CE7"/>
    <w:rsid w:val="00A94444"/>
    <w:rsid w:val="00AC3F0A"/>
    <w:rsid w:val="00AD3C76"/>
    <w:rsid w:val="00AE543D"/>
    <w:rsid w:val="00B948BA"/>
    <w:rsid w:val="00B9734C"/>
    <w:rsid w:val="00BC7591"/>
    <w:rsid w:val="00CC2B73"/>
    <w:rsid w:val="00D06E1A"/>
    <w:rsid w:val="00D714C0"/>
    <w:rsid w:val="00D8588B"/>
    <w:rsid w:val="00DC60DD"/>
    <w:rsid w:val="00DF2A76"/>
    <w:rsid w:val="00E241EE"/>
    <w:rsid w:val="00E8478F"/>
    <w:rsid w:val="00F059D3"/>
    <w:rsid w:val="00F42859"/>
    <w:rsid w:val="00FE7EA0"/>
    <w:rsid w:val="00F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E8C7"/>
  <w15:docId w15:val="{BCDBC817-5394-4624-AA6E-C07992BF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E1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FF20BD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FF20BD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i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FF20B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F20BD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rsid w:val="00FF20BD"/>
    <w:rPr>
      <w:rFonts w:ascii="Times New Roman" w:eastAsia="Times New Roman" w:hAnsi="Times New Roman"/>
      <w:b/>
      <w:i/>
      <w:sz w:val="28"/>
    </w:rPr>
  </w:style>
  <w:style w:type="character" w:customStyle="1" w:styleId="Nagwek4Znak">
    <w:name w:val="Nagłówek 4 Znak"/>
    <w:link w:val="Nagwek4"/>
    <w:semiHidden/>
    <w:rsid w:val="00FF20BD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8933EE"/>
    <w:pPr>
      <w:ind w:left="720"/>
      <w:contextualSpacing/>
    </w:pPr>
  </w:style>
  <w:style w:type="paragraph" w:customStyle="1" w:styleId="FR1">
    <w:name w:val="FR1"/>
    <w:rsid w:val="00605E89"/>
    <w:pPr>
      <w:widowControl w:val="0"/>
      <w:suppressAutoHyphens/>
      <w:jc w:val="both"/>
    </w:pPr>
    <w:rPr>
      <w:rFonts w:ascii="Times New Roman" w:eastAsia="Times New Roman" w:hAnsi="Times New Roman"/>
      <w:sz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251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Prowadzący:</vt:lpstr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Prowadzący:</dc:title>
  <dc:creator>User</dc:creator>
  <cp:lastModifiedBy>Anna Paszkowska-Rogacz</cp:lastModifiedBy>
  <cp:revision>3</cp:revision>
  <cp:lastPrinted>2019-10-06T13:20:00Z</cp:lastPrinted>
  <dcterms:created xsi:type="dcterms:W3CDTF">2024-01-31T10:38:00Z</dcterms:created>
  <dcterms:modified xsi:type="dcterms:W3CDTF">2024-01-31T10:45:00Z</dcterms:modified>
</cp:coreProperties>
</file>